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СОГЛАСИЕ СУПРУГА НА СДЕЛКУ</w:t>
        <w:br/>
        <w:t>С НЕДВИЖИМОСТЬЮ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согласия на одну определенную сделку и объект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Супруги, объект и сделка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Согласующий супруг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Другой супруг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Брак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[дата/место регистрации или иной подтверждающий документ]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Объект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[адрес, кадастровый код, право]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Сделка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[продажа / покупка / ипотека / дарение / иное]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Контрагент и пределы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[если известен; цена/лимит и иные существенные условия]</w:t>
            </w:r>
          </w:p>
        </w:tc>
      </w:tr>
    </w:tbl>
    <w:p>
      <w:pPr>
        <w:pStyle w:val="Heading2"/>
      </w:pPr>
      <w:r>
        <w:t>2. Подтверждения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дается на точно описанную сделку и объект.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Согласующий ознакомлен с существенными условиями и последствиями.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включает регистрацию результата сделки в публичном реестре.</w:t>
            </w:r>
          </w:p>
        </w:tc>
      </w:tr>
    </w:tbl>
    <w:p>
      <w:pPr>
        <w:pStyle w:val="Heading2"/>
      </w:pPr>
      <w:r>
        <w:t>3. Выбор специальных условий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распространяется на изменение цены только в пределах: [указать].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допускает подписание акта приема-передачи.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не включает заем, ипотеку или иное обременение, если оно не указано прямо.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До подписания проверяются режим имущества супругов, дата и основание приобретения объекта, наличие брачного договора и требования принимающего нотариуса/реестра.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Национальное агентство публичного реестра: </w:t>
      </w:r>
      <w:hyperlink r:id="rId13">
        <w:r>
          <w:rPr>
            <w:color w:val="2E74B5"/>
            <w:u w:val="single"/>
          </w:rPr>
          <w:t>официальный сайт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napr.gov.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Супруга На Сделку С Недвижимостью — образец</dc:title>
  <dc:subject>Конструктор согласия на одну определенную сделку и объект</dc:subject>
  <dc:creator/>
  <cp:keywords>Согласия,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